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EF55D" w14:textId="5C1DEE26" w:rsidR="000763DD" w:rsidRPr="00B37C11" w:rsidRDefault="003D0F32" w:rsidP="00B37C11">
      <w:pPr>
        <w:spacing w:line="480" w:lineRule="auto"/>
        <w:rPr>
          <w:b/>
          <w:bCs/>
        </w:rPr>
      </w:pPr>
      <w:r>
        <w:rPr>
          <w:b/>
          <w:bCs/>
        </w:rPr>
        <w:t>Tilskudd til separering av husdyrgjødsel</w:t>
      </w:r>
    </w:p>
    <w:p w14:paraId="1A843BC4" w14:textId="77777777" w:rsidR="00DA028A" w:rsidRPr="00DA028A" w:rsidRDefault="00DA028A" w:rsidP="00DA028A">
      <w:pPr>
        <w:spacing w:line="360" w:lineRule="auto"/>
      </w:pPr>
      <w:r w:rsidRPr="00DA028A">
        <w:t xml:space="preserve">Gjødselseparering har vist seg å være en effektiv metode for å forbedre ressursutnyttelsen i landbruket. Ved å separere fast fraksjon fra flytende fraksjon i husdyrgjødsla kan bønder optimalisere bruken av næringsstoffer, redusere miljøpåvirkningen og forbedre avlingskvaliteten. Tilskudd til gjødselseparering vil støtte bønder i å </w:t>
      </w:r>
      <w:proofErr w:type="gramStart"/>
      <w:r w:rsidRPr="00DA028A">
        <w:t>implementere</w:t>
      </w:r>
      <w:proofErr w:type="gramEnd"/>
      <w:r w:rsidRPr="00DA028A">
        <w:t xml:space="preserve"> bærekraftige praksiser og bidra til en grønnere fremtid. </w:t>
      </w:r>
    </w:p>
    <w:p w14:paraId="5DF58F9D" w14:textId="77777777" w:rsidR="00DA028A" w:rsidRPr="00DA028A" w:rsidRDefault="00DA028A" w:rsidP="00DA028A">
      <w:pPr>
        <w:spacing w:line="360" w:lineRule="auto"/>
      </w:pPr>
      <w:r w:rsidRPr="00DA028A">
        <w:t>Ved å innføre tilskudd til gjødselseparering kan vi støtte bøndene i deres arbeid mot en mer bærekraftig og lønnsom landbrukspraksis. Dette vil ikke bare gagne bøndene, men også samfunnet som helhet ved å redusere miljøpåvirkningen og sikre en tryggere matproduksjon. </w:t>
      </w:r>
    </w:p>
    <w:p w14:paraId="309369D4" w14:textId="77777777" w:rsidR="00DA028A" w:rsidRPr="00DA028A" w:rsidRDefault="00DA028A" w:rsidP="00DA028A">
      <w:pPr>
        <w:spacing w:line="360" w:lineRule="auto"/>
      </w:pPr>
      <w:r w:rsidRPr="00DA028A">
        <w:rPr>
          <w:b/>
          <w:bCs/>
        </w:rPr>
        <w:t>Senterungdommen mener:</w:t>
      </w:r>
      <w:r w:rsidRPr="00DA028A">
        <w:t> </w:t>
      </w:r>
    </w:p>
    <w:p w14:paraId="224FC428" w14:textId="77777777" w:rsidR="00DA028A" w:rsidRPr="00DA028A" w:rsidRDefault="00DA028A" w:rsidP="00DA028A">
      <w:pPr>
        <w:numPr>
          <w:ilvl w:val="0"/>
          <w:numId w:val="3"/>
        </w:numPr>
        <w:spacing w:line="360" w:lineRule="auto"/>
      </w:pPr>
      <w:r w:rsidRPr="00DA028A">
        <w:t>Innføre økonomiske tilskudd til bønder ved kubikk tilskudd med et tak på for eksempel rundt 2000m3 </w:t>
      </w:r>
    </w:p>
    <w:p w14:paraId="2A8FD141" w14:textId="78A2F417" w:rsidR="0062166C" w:rsidRDefault="00DA028A" w:rsidP="00DA028A">
      <w:pPr>
        <w:numPr>
          <w:ilvl w:val="0"/>
          <w:numId w:val="4"/>
        </w:numPr>
        <w:spacing w:line="360" w:lineRule="auto"/>
      </w:pPr>
      <w:r w:rsidRPr="00DA028A">
        <w:t>Tilby informasjon og opplæring om gjødselseparering og dens fordeler. </w:t>
      </w:r>
    </w:p>
    <w:sectPr w:rsidR="0062166C" w:rsidSect="0062166C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10119"/>
    <w:multiLevelType w:val="multilevel"/>
    <w:tmpl w:val="93A8F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E7F47"/>
    <w:multiLevelType w:val="hybridMultilevel"/>
    <w:tmpl w:val="21040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C253A"/>
    <w:multiLevelType w:val="multilevel"/>
    <w:tmpl w:val="B61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56542"/>
    <w:multiLevelType w:val="hybridMultilevel"/>
    <w:tmpl w:val="7908A4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57562">
    <w:abstractNumId w:val="3"/>
  </w:num>
  <w:num w:numId="2" w16cid:durableId="725445670">
    <w:abstractNumId w:val="1"/>
  </w:num>
  <w:num w:numId="3" w16cid:durableId="2097901052">
    <w:abstractNumId w:val="2"/>
  </w:num>
  <w:num w:numId="4" w16cid:durableId="141192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DD"/>
    <w:rsid w:val="000763DD"/>
    <w:rsid w:val="000C7D2B"/>
    <w:rsid w:val="00181D0D"/>
    <w:rsid w:val="002A4191"/>
    <w:rsid w:val="002D3805"/>
    <w:rsid w:val="003B3738"/>
    <w:rsid w:val="003C6F56"/>
    <w:rsid w:val="003D0F32"/>
    <w:rsid w:val="003D3D12"/>
    <w:rsid w:val="0062166C"/>
    <w:rsid w:val="0093016A"/>
    <w:rsid w:val="00B37C11"/>
    <w:rsid w:val="00BD531D"/>
    <w:rsid w:val="00DA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55A9"/>
  <w15:chartTrackingRefBased/>
  <w15:docId w15:val="{894B08BA-44B5-1241-AA21-28470BA4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63DD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62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Nedrebø</dc:creator>
  <cp:keywords/>
  <dc:description/>
  <cp:lastModifiedBy>Magnus Nedrebø</cp:lastModifiedBy>
  <cp:revision>3</cp:revision>
  <dcterms:created xsi:type="dcterms:W3CDTF">2024-10-25T11:05:00Z</dcterms:created>
  <dcterms:modified xsi:type="dcterms:W3CDTF">2024-10-25T11:05:00Z</dcterms:modified>
</cp:coreProperties>
</file>